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D4" w:rsidRDefault="00E879D4" w:rsidP="00E879D4">
      <w:pPr>
        <w:pStyle w:val="a3"/>
        <w:spacing w:before="123" w:beforeAutospacing="0" w:after="123" w:afterAutospacing="0" w:line="370" w:lineRule="atLeast"/>
        <w:ind w:left="360"/>
        <w:rPr>
          <w:rFonts w:ascii="Arial" w:hAnsi="Arial" w:cs="Arial"/>
          <w:color w:val="444444"/>
          <w:sz w:val="25"/>
          <w:szCs w:val="25"/>
        </w:rPr>
      </w:pPr>
      <w:r>
        <w:rPr>
          <w:rStyle w:val="a4"/>
          <w:rFonts w:ascii="Arial" w:hAnsi="Arial" w:cs="Arial"/>
          <w:color w:val="444444"/>
          <w:sz w:val="25"/>
          <w:szCs w:val="25"/>
        </w:rPr>
        <w:t>ЛЕКЦИЯ ШЕСТАЯ.  ПОСЛЕВОЕННАЯ СТРАНА И ПЕРЕСТРОЙКА.</w:t>
      </w:r>
    </w:p>
    <w:p w:rsidR="00E879D4" w:rsidRDefault="00E879D4" w:rsidP="00E879D4">
      <w:pPr>
        <w:pStyle w:val="a3"/>
        <w:spacing w:before="123" w:beforeAutospacing="0" w:after="123" w:afterAutospacing="0" w:line="370" w:lineRule="atLeast"/>
        <w:ind w:left="360"/>
        <w:jc w:val="both"/>
        <w:rPr>
          <w:rFonts w:ascii="Arial" w:hAnsi="Arial" w:cs="Arial"/>
          <w:color w:val="444444"/>
          <w:sz w:val="25"/>
          <w:szCs w:val="25"/>
        </w:rPr>
      </w:pPr>
      <w:r>
        <w:rPr>
          <w:rFonts w:ascii="Arial" w:hAnsi="Arial" w:cs="Arial"/>
          <w:color w:val="444444"/>
          <w:sz w:val="25"/>
          <w:szCs w:val="25"/>
        </w:rPr>
        <w:t>Переход от войны к долгожданному миру «Наследники» Сталина и хрущевская «оттепель». От попыток реформ к застою. Начало перестройки в СССР. Распад коммунистической системы и Советского Союза.</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Важнейшей задачей внутренней политики в первые послевоенные годы стало восстановление экономики страны. По данным экспертов только что созданного ЦРУ (Центрального разведывательного управления) США, для восстановления довоенного уровня промышленного и сельскохозяйственного производства СССР понадобилось бы ровно 50 лет. Несмотря на огромные усилия всего советского народа, в первые послевоенные годы сохранялась карточная система  снабжения населения продовольствием и товарами первой необходимости, не хватало жилья, одежды, обуви. Однако, к концу 1948 г. удалось восстановить довоенный уровень промышленного производства. Хуже обстояло положение с сельским хозяйством. Засуха 1946 г. и неурожаи последующих лет отложили восстановление довоенных показателей развития сельского хозяйства до середины 1950-х гг.</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Из-за осложнившегося международного положения наша страна вынуждена была тратить огромные материальные и финансовые ресурсы на переоснащение предприятий ВПК и освоение  новых видов вооружений. К 1949 г. была создана советская атомная бомба, к 1953 г. – водородная бомба. Начался серийный выпуск реактивных истребителей, шла работа по созданию дальней стратегической авиации, а также по освоению ракетной техники, частично заимствованной от немецкой (ФАУ-1 и ФАУ-2).</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Уровень жизни населения оставался невысоким. В 1947 г. были отменены продовольственные карточки, проведена денежная реформа, из-за грабительского характера которой к обмену не было представлено около трети всех наличных денег в стране. Рыночные цены, установленные после денежной реформы и отмены продовольственных карточек, были много выше довоенных.</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После окончания Великой Отечественной войны, так же как и после окончания Отечественной войны 1812 г. народ ждал демократизации общественно-политической жизни страны. Однако репрессии усиливались, под новый виток их попали все бывшие советские военнопленные, которые из фашистских концлагерей отправлялись в советские, а также крупные политические и хозяйственные руководители – «Ленинградское дело», врачи и другие специалисты – «Дело врачей». Проводилась кампания по борьбе с космополитизмом (</w:t>
      </w:r>
      <w:r>
        <w:rPr>
          <w:rStyle w:val="a4"/>
          <w:rFonts w:ascii="Arial" w:hAnsi="Arial" w:cs="Arial"/>
          <w:color w:val="444444"/>
          <w:sz w:val="25"/>
          <w:szCs w:val="25"/>
        </w:rPr>
        <w:t>Космополит –</w:t>
      </w:r>
      <w:r>
        <w:rPr>
          <w:rStyle w:val="apple-converted-space"/>
          <w:rFonts w:ascii="Arial" w:hAnsi="Arial" w:cs="Arial"/>
          <w:b/>
          <w:bCs/>
          <w:color w:val="444444"/>
          <w:sz w:val="25"/>
          <w:szCs w:val="25"/>
        </w:rPr>
        <w:t> </w:t>
      </w:r>
      <w:r>
        <w:rPr>
          <w:rStyle w:val="a5"/>
          <w:rFonts w:ascii="Arial" w:hAnsi="Arial" w:cs="Arial"/>
          <w:b/>
          <w:bCs/>
          <w:color w:val="444444"/>
          <w:sz w:val="25"/>
          <w:szCs w:val="25"/>
        </w:rPr>
        <w:t xml:space="preserve">гражданин мира, человек, лишенный чувства патриотизма, оторванный от интересов своей родины, чуждый своему народу,  не считающий себя принадлежащим ни </w:t>
      </w:r>
      <w:r>
        <w:rPr>
          <w:rStyle w:val="a5"/>
          <w:rFonts w:ascii="Arial" w:hAnsi="Arial" w:cs="Arial"/>
          <w:b/>
          <w:bCs/>
          <w:color w:val="444444"/>
          <w:sz w:val="25"/>
          <w:szCs w:val="25"/>
        </w:rPr>
        <w:lastRenderedPageBreak/>
        <w:t>к какой национальности</w:t>
      </w:r>
      <w:r>
        <w:rPr>
          <w:rFonts w:ascii="Arial" w:hAnsi="Arial" w:cs="Arial"/>
          <w:color w:val="444444"/>
          <w:sz w:val="25"/>
          <w:szCs w:val="25"/>
        </w:rPr>
        <w:t>). И.В. Сталин пытался найти себе преемника, но не смог остановить свой выбор ни на одном из соратников.</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С точки зрения И.В. Сталина и его ближайшего окружения надо было не допустить никакого инакомыслия, развернуть идеологическую обработку масс в нужном тоталитарном духе. С этой целью в 1946 – 1948 гг. был издан ряд постановлений ЦК ВКП (б) по идеологическим вопросам, в которых суровой и необъективной критике подвергались литературные произведения А. Ахматовой и М. Зощенко, музыка Д. Шостаковича и С. Прокофьева, ряд кинофильмов и театральных постановок. Многие из деятелей культуры, подвергнутые критике, оказались в изоляции, лишались возможности работать в своей области культуры, отлучались от читателя и зрителя. Курс на идеологический диктат проводил А.А. Жданов под личным контролем И.В. Сталина. После смерти Жданова в 1948 г. его место идеологического инквизитора занял М.А. Суслов, курировавший идеологическую работу в ЦК КПСС более тридцати лет.</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Подавляя всякое инакомыслие в политике и идеологии, руководство ВКП (б) не допускало существования различных точек зрения и в науке. В биологии стала господствовать группа сторонников академика Лысенко, обещавшего в короткий срок решить все проблемы увеличения производства сельскохозяйственной продукции. Были отстранены от научной работы выдающиеся советские генетики, а сама эта наука объявлена буржуазной. Тем самым существенный ущерб был нанесен развитию биологии и медицины, последствия отставания в генетике от развитых стран сказываются до сих пор. Лженаукой была провозглашена кибернетика, что повлекло за собой прекращение теоретических разработок в этой области и остановку практического создания электронно-вычислительных машин, что также сказывается до сих пор в современной России.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5 марта 1953 г. скончался И.В. Сталин. После его смерти на роль лидера партии и советского государства претендовали несколько человек. Больше всего шансов продолжить диктаторскую политику имел Л.П. Берия. Но официальным преемником Сталина на посту Председателя Совета Министров СССР и фактически лидером страны стал Г.М. Маленков. Генеральный секретарь ЦК КПСС сразу же после смерти вождя не был избран, что давало шансы всем претендентам на единоличную власть в стране. Заседания Политбюро ЦК КПСС вел Н.С. Хрущев – единственный из секретарей ЦК, входивший в состав Политбюро. С подачи Н.С. Хрущева в июне 1953 г. был арестован Л.П. Берия, расстрелянный после следствия и су4да в декабре 1953 г. После ареста Берии авторитет Н.С. Хрущева в высшем партийном и государственном руководстве страны возрос. На сентябрьском (1953 г.) Пленуме ЦК КПСС Н.С. Хрущев был избран Первым секретарем ЦК КПСС, что фактически ставило его во главу партии и государства.</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lastRenderedPageBreak/>
        <w:t>Никита Сергеевич Хрущев (1894 – 1971 гг.) родился в шахтерской семье в селе Калиновка на Украине. В возрасте 15-ти лет начал работу на заводах и шахтах Донбасса. В 1918 г. вступил в РКП (б), участвовал в гражданской войне. Затем был на партийной работе в Донбассе и Киеве. Учился в Москве в одной группе с женой И.В. Сталина Н.С. Аллилуевой. По мнению его биографов, дружба с Надеждой Аллилуевой и личное знакомство со Сталиным помогли взлету его карьеры. В 1931 г. Хрущев без отрыва от учебы становится секретарем парткома вуза, а с 1935 г. – первым секретарем Московского обкома и Московского горкома РКП (б). С 1938 по 1947 г. Н.С. Хрущев – Первый секретарь ЦК КП Украины. Участник Великой Отечественной войны, которую закончил в звании генерал-полковника. Старший сын Н.С. Хрущева, летчик бомбардировочной авиации, погиб в годы Великой Отечественной войны. С 1949 г.- секретарь ЦК КПСС и первый секретарь Московского горкома партии одновременно.</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Внутреннюю политику Н.С. Хрущева в годы его руководства страной – 1953 – 1964 гг. – принято называть «оттепелью». Автором этого термина, обозначающего потепление внутриполитического климата и демократизацию политической жизни страны, считается писатель И. Эренбург, выпустивший в 1954 г. повесть с таким названием.</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Основные причины реформирования «государственного социализма», к которому приступил Н.С. Хрущев: необходимость экономических преобразований, особенно в сельском хозяйстве; необходимость реорганизации системы ГУЛАГа (Главного управления лагерей МВД СССР) из-за высокой смертности и восстаний в лагерях; стремление партийного руководства на местах к большей самостоятельности; сложность международной обстановки; конфронтация (соперничество) с Западом и антисоветские выступления в ГДР и Чехословакии. Либерализация внутренней жизни страны, проводимая Н.С. Хрущевым и партией под его руководством, не касалась изменения основ общественно-политической и экономической системы социализма в СССР. Идеологическим обоснованием преобразований было провозглашено восстановление «ленинских норм» в деятельности партии и государства.</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Преобразования в области экономики и управления ставили своей целью достичь уровня развитых стран Запада – был выдвинут лозунг «Догнать и перегнать Америку», поднять сельское хозяйство и темпы производства промышленности, повысить жизненный уровень населения, улучшить систему управления и руководства страной путем ее децентрализации и предоставления большей самостоятельности республикам и областям; поставить КГБ (Комитет Государственной Безопасности), одну из самых влиятельных спецслужб мира, под контроль государства, освободить и реабилитировать подавляющее большинство политических заключенных; реабилитировать и возвратить государственность репрессированным народам; оживить культуру. Важный вклад Н.С. Хрущева в общественно-политическую жизнь </w:t>
      </w:r>
      <w:r>
        <w:rPr>
          <w:rFonts w:ascii="Arial" w:hAnsi="Arial" w:cs="Arial"/>
          <w:color w:val="444444"/>
          <w:sz w:val="25"/>
          <w:szCs w:val="25"/>
        </w:rPr>
        <w:lastRenderedPageBreak/>
        <w:t>страны – разоблачение культа личности (</w:t>
      </w:r>
      <w:r>
        <w:rPr>
          <w:rStyle w:val="a4"/>
          <w:rFonts w:ascii="Arial" w:hAnsi="Arial" w:cs="Arial"/>
          <w:color w:val="444444"/>
          <w:sz w:val="25"/>
          <w:szCs w:val="25"/>
        </w:rPr>
        <w:t>Культ личности –</w:t>
      </w:r>
      <w:r>
        <w:rPr>
          <w:rStyle w:val="apple-converted-space"/>
          <w:rFonts w:ascii="Arial" w:hAnsi="Arial" w:cs="Arial"/>
          <w:b/>
          <w:bCs/>
          <w:color w:val="444444"/>
          <w:sz w:val="25"/>
          <w:szCs w:val="25"/>
        </w:rPr>
        <w:t> </w:t>
      </w:r>
      <w:r>
        <w:rPr>
          <w:rStyle w:val="a5"/>
          <w:rFonts w:ascii="Arial" w:hAnsi="Arial" w:cs="Arial"/>
          <w:b/>
          <w:bCs/>
          <w:color w:val="444444"/>
          <w:sz w:val="25"/>
          <w:szCs w:val="25"/>
        </w:rPr>
        <w:t>возвеличивание роли одного человека, предписывание ему при жизни определяющего влияния на ход исторического развития государства</w:t>
      </w:r>
      <w:r>
        <w:rPr>
          <w:rFonts w:ascii="Arial" w:hAnsi="Arial" w:cs="Arial"/>
          <w:color w:val="444444"/>
          <w:sz w:val="25"/>
          <w:szCs w:val="25"/>
        </w:rPr>
        <w:t>) И.В. Сталина на ХХ съезде КПСС в феврале 1956 г. Этот поступок Н.С. Хрущева по праву толкуется многими историками как гражданский подвиг советского лидера. На съезде был подтвержден характер тех изменений во внутренней и внешней политике СССР, которые начались в 1953 г. На закрытом заседании съезда уже после выполнения повестки дня, Н.С. Хрущев выступил с докладом «О культе личности Сталина и его последствиях». В нем впервые было заявлено о личной ответственности Сталина за репрессии 1930-х гг., о его ошибках в годы Великой Отечественной войны, о трагедии людей, оказавшихся жертвами сталинского террора.  При этом Н.С. Хрущев всячески подчеркивал, что природа советского строя тут не при чем, что социализм построен при несомненных заслугах Сталина, а причины случившегося – в отдельных ошибках Сталина, в отрицательных чертах его характера. Иными словами, советская система признавалась правильной и жизнеспособной, а задача заключалась лишь в недопущении нового культа личности.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К несомненным заслугам Н.С. Хрущева в области социально-экономической политики можно отнести назначение пенсий колхозникам и выдачу им паспортов, что означало уравнивание всех граждан СССР в правах и фактически прекращение их многолетнего крепостного права в колхозах; массовое жилищное строительство крупнопанельных многоэтажек в городах, что позволило частично решить жилищную проблему, накопившуюся за долгие годы советской власти. Однако, экономические проблемы не были решены в достаточной степени. Освоение целинных и залежных земель в Казахстане, Сибири, Поволжье проводилось без учета достижений агрономической науки, что через несколько лет привело к ветровой эрозии почвы и снижению объемов производства зерна. Продовольственная проблема обострилась в начале 1960-х гг., в 1963 г. было принято решение о закупке зерна за границей.</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В годы хрущевской «оттепели» литература и искусство в СССР переживали подъем, связанный с частичным преодолением сталинизма, большой свободой творчества, ослаблением цензурного контроля. Особенно велико было влияние молодых поэтов, собиравшие на свои творческие вечера многотысячные аудитории – Евгения Евтушенко, Андрея Вознесенского, Беллы Ахмадулиной, Роберта Рождественского. Возникли новые и преобразовались старые театры – «Современник», театр на Таганке в Москве, БДТ – Большой Драматический Театр в Ленинграде. Они стали провозвестниками демократических идей, общечеловеческих ценностей. Вышли на экраны кинофильмы, приближавшиеся к реалистическому изображению действительности – «Чистое небо», «Летят журавли», «Судьба человека» и другие. Появилось целое поколение деятелей науки и культуры, получивших позднее </w:t>
      </w:r>
      <w:r>
        <w:rPr>
          <w:rFonts w:ascii="Arial" w:hAnsi="Arial" w:cs="Arial"/>
          <w:color w:val="444444"/>
          <w:sz w:val="25"/>
          <w:szCs w:val="25"/>
        </w:rPr>
        <w:lastRenderedPageBreak/>
        <w:t>название «шестидесятников», которое сыграло видную роль в духовном возрождении общества, подготовило почву к преодолению в дальнейшем советских идеологических догм.</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В целом годы правления Н.С. Хрущева, также, как и его личность, нельзя оценивать однозначно. Повысился жизненный уровень населения за счет роста зарплат, пенсий и улучшения жилищных условий, усилились темпы экономического роста, Советский Союз добился выдающихся успехов в освоении космоса – первым космонавтом планеты Земля стал советский гражданин Ю.А. Гагарин. Но одновременно вырос бюрократический аппарат управления,  чиновники были недовольны многочисленными реорганизациями – разделением партийных органов на сельские и городские, упразднение отраслевых министерств и создание Совнархозов (Советов народного хозяйства) на местах, что означало для большей части управленческой номенклатуры необходимость выезда из Москвы в областные города. В высшей партийно-государственной верхушке страны возник заговор с целью смещения Н.С. Хрущева. В октябре 1964 г. «по состоянию здоровья» он был освобожден от должностей Первого секретаря ЦК КПСС и Председателя Совета Министров СССР согласно поданному заявлению. Освобождение Н.С. Хрущева от занимаемых должностей на Пленуме ЦК КПСС прошло вполне демократично – путем голосования, ему была сохранены жизнь и свобода, что само по себе явилось заслугой хрущевской «оттепели».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После отставки Н.С. Хрущева Генеральным секретарем ЦК КПСС в октябре 1964 г. был избран Леонид Ильич Брежнев (1906 -1982 гг.). Он родился в городе Днепродзержинске на Украине, там же закончил политехнический институт. В партию большевиков вступил в 1931 г. С 1937 г. на работе в партийном аппарате. Участник Великой Отечественной войны и Парада Победы 24 июня 1945 г. Воинское звание на момент окончания войны – генерал-майор. В 1976 г. присвоено звание Маршала Советского Союза. После окончания войны возвращается на партийную работу на Украину – первый секретарь с 1946 г. Запорожского, потом Днепропетровского обкомов партии. В 1950 – 1952 гг. – Первый секретарь ЦК КП Молдавии. В 1954 – 1956 гг. – второй, затем Первый секретарь ЦК КП Казахстана. С 1956 г. – секретарь ЦК КПСС, курировавший оборонно-промышленный комплекс страны. В 1960 – 1964, 1977 – 1982 гг. – Председатель Президиума Верховного Совета СССР.</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С его именем связан консервативный поворот в середине 1960-х гг. и застой во всех сферах общественной жизни. Отставка Н.С. Хрущева привела к быстрому отказу от предпринятых реформ партийно-государственного аппарата. В 1965 г. были ликвидированы совнархозы и восстановлены отраслевые министерства, отменено положение об обязательной ротации (сменяемости) партийных кадров.</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lastRenderedPageBreak/>
        <w:t>С ХХIII съезда КПСС, состоявшегося в 1966 г., фактически начал складываться культ личности Л.И. Брежнева. В этой связи прекратилась критика сталинского культа личности, перестали печататься произведения на лагерную тему, в книгах о репрессированных героях гражданской войны больше не указывались даты их смерти, в документальных и художественных кинофильмах о Великой Отечественной войне вновь стал появляться образ И.В. Сталина. Усилились нападки на журнал «Новый мир», долгие годы бывший оплотом критически настроенных советских писателей и всей творческой интеллигенции.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Неосталинизм стал главным идеологическим знаменем брежневской эпохи. Его главным проводником выступал М.А. Суслов, фактически являвшийся вторым секретарем ЦК КПСС. В брежневскую эпоху произошли определенные сдвиги в развитии образования и науки в стране. Завершился переход к всеобщему среднему образованию, расширилась система высшего образования, особенно вечернего и заочного, часть студентов формировалась из выпускников подготовительных факультетов, продолжавших традиции довоенных рабфаков. Открывались новые университеты, правда, порой из соображений престижа по настоянию местных властей. Успешно развивались отдельные отрасли науки, прежде всего физика, математика, геология, астрономия, некоторые сдвиги были достигнуты в биологии и кибернетике. Однако гуманитарные науки, находившиеся по-прежнему под строгим идеологическим контролем, пребывали в тяжелом состоянии.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Серьезные перемены произошли в культурной жизни страны. Наряду с официальной культурой, основанной на социалистическом реализме,  делались попытки возродить народные культурные традиции, зарождалась неформальная культура. Она пользовалась особой популярностью в интеллигентской и молодежной среде. Творчество представителей неформальной культуры – певцов-бардов В. Высоцкого, Ю. Кима, А. Галича, композиторов А. Шнитке, С. Губайдуллиной, Э. Денисова, художников-модернистов – осуждалось официальной критикой или замалчивалось, но распространившиеся технические средства позволяли широко тиражировать их произведения. Крупным событием для страны стали Олимпийские игры, проведенные в Москве в 1980 г.</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В 1960-1980 гг. расширились спортивные, научные и культурные связи СССР с зарубежными странами, развивался международный туризм. Все большее количество советских людей бывало за границей,, непосредственно убеждаясь в значительно более высоком, чем в СССР, уровне жизни населения многих стран. Это не могло не наталкивать на размышления о причинах отставания Советского Союза. Уже в 1960-е гг. в нашей стране стали появляться люди, выступавшие за перемены в политическом и экономическом устройстве. Большинство из них критиковали советскую действительность с позиций необходимости полного разрыва со сталинизмом, </w:t>
      </w:r>
      <w:r>
        <w:rPr>
          <w:rFonts w:ascii="Arial" w:hAnsi="Arial" w:cs="Arial"/>
          <w:color w:val="444444"/>
          <w:sz w:val="25"/>
          <w:szCs w:val="25"/>
        </w:rPr>
        <w:lastRenderedPageBreak/>
        <w:t>возвращения к марксистско-ленинским истокам социализма. Однако появились и те, кто выступал за сближение (конвергенцию) социалистической и капиталистической систем.</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Не имея возможности опубликовать свои произведения в Советском Союзе, инакомыслящие писатели и публицисты начали распространять их нелегально или передавали для публикации за рубеж. Появились понятия «самиздат» и «тамиздат». Людей, выступавших с самостоятельных позиций, расходившимися с общепринятыми, стали называть диссидентами (инакомыслящими). Уже в конце 1960-х гг. диссидентское движение получило сравнительно широкое развитие, у него появились признанные лидеры: академик А.Д. Сахаров, писатель А.И. Солженицын, генерал П.Г. Григоренко и другие. Диссиденты протестовали против несоблюдения провозглашенных конституционных норм, против преследования людей за убеждения, против агрессивных внешнеполитических акций властей – ввод войск в Чехословакию, а затем и в Афганистан.</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На диссидентов была обрушена вся мощь репрессивных органов государства. Против них ополчился весь идеологический аппарат. Их, правда, не расстреливали, как при Сталине, но использовали другие формы подавления: осуждение по уголовным статьям – поэт И. Бродский, помещение в психиатрические больницы – экономист, ныне лидер партии «Яблоко» Г.А. Явлинский, выдворение из СССР, лишение советского гражданства – писатель А.И. Солженицын. В отличие от 1930-х гг., когда сталинские репрессии не вызывали большого мирового резонанса, в 1970-е гг. мировая общественность открыто демонстрировала свою симпатию к жертвам произвола советских властей, проводила акции солидарности с узниками совести в Советском Союзе.</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В Программе КПСС, принятой в 1961 г. по инициативе Н.С. Хрущева советскому народу было обещано. Что «нынешнее поколение советских людей будет жить при коммунизме». По мере его приближения партийному руководству становилось ясным, что коммунизм – недостижимая цель, по крайней мере для «нынешнего поколения советских людей». Тогда в обиход был введен термин</w:t>
      </w:r>
      <w:r>
        <w:rPr>
          <w:rStyle w:val="apple-converted-space"/>
          <w:rFonts w:ascii="Arial" w:hAnsi="Arial" w:cs="Arial"/>
          <w:color w:val="444444"/>
          <w:sz w:val="25"/>
          <w:szCs w:val="25"/>
        </w:rPr>
        <w:t> </w:t>
      </w:r>
      <w:r>
        <w:rPr>
          <w:rStyle w:val="a4"/>
          <w:rFonts w:ascii="Arial" w:hAnsi="Arial" w:cs="Arial"/>
          <w:color w:val="444444"/>
          <w:sz w:val="25"/>
          <w:szCs w:val="25"/>
        </w:rPr>
        <w:t>развитой социализм</w:t>
      </w:r>
      <w:r>
        <w:rPr>
          <w:rStyle w:val="apple-converted-space"/>
          <w:rFonts w:ascii="Arial" w:hAnsi="Arial" w:cs="Arial"/>
          <w:i/>
          <w:iCs/>
          <w:color w:val="444444"/>
          <w:sz w:val="25"/>
          <w:szCs w:val="25"/>
        </w:rPr>
        <w:t> </w:t>
      </w:r>
      <w:r>
        <w:rPr>
          <w:rStyle w:val="a5"/>
          <w:rFonts w:ascii="Arial" w:hAnsi="Arial" w:cs="Arial"/>
          <w:color w:val="444444"/>
          <w:sz w:val="25"/>
          <w:szCs w:val="25"/>
        </w:rPr>
        <w:t>–</w:t>
      </w:r>
      <w:r>
        <w:rPr>
          <w:rStyle w:val="apple-converted-space"/>
          <w:rFonts w:ascii="Arial" w:hAnsi="Arial" w:cs="Arial"/>
          <w:b/>
          <w:bCs/>
          <w:i/>
          <w:iCs/>
          <w:color w:val="444444"/>
          <w:sz w:val="25"/>
          <w:szCs w:val="25"/>
        </w:rPr>
        <w:t> </w:t>
      </w:r>
      <w:r>
        <w:rPr>
          <w:rStyle w:val="a4"/>
          <w:rFonts w:ascii="Arial" w:hAnsi="Arial" w:cs="Arial"/>
          <w:i/>
          <w:iCs/>
          <w:color w:val="444444"/>
          <w:sz w:val="25"/>
          <w:szCs w:val="25"/>
        </w:rPr>
        <w:t>длительный исторический этап, предшествующий построению коммунизма.</w:t>
      </w:r>
      <w:r>
        <w:rPr>
          <w:rStyle w:val="apple-converted-space"/>
          <w:rFonts w:ascii="Arial" w:hAnsi="Arial" w:cs="Arial"/>
          <w:b/>
          <w:bCs/>
          <w:i/>
          <w:iCs/>
          <w:color w:val="444444"/>
          <w:sz w:val="25"/>
          <w:szCs w:val="25"/>
        </w:rPr>
        <w:t> </w:t>
      </w:r>
      <w:r>
        <w:rPr>
          <w:rFonts w:ascii="Arial" w:hAnsi="Arial" w:cs="Arial"/>
          <w:color w:val="444444"/>
          <w:sz w:val="25"/>
          <w:szCs w:val="25"/>
        </w:rPr>
        <w:t xml:space="preserve">В 1977 г. была принята новая советская Конституция, конституция развитого социализма, в народе названной «брежневской» по фамилии советского лидера – инициатора ее принятия, в отличии от сталинской конституции 1936 г. СССР стал именоваться не государством диктатуры пролетариата (по конституции 1936 г.), а общенародным социалистическим государством. Светы депутатов трудящихся были переименованы в Советы народных депутатов. На практике Советы всех уровней лишь единогласно утверждали решения партийных органов соответствующих уровней </w:t>
      </w:r>
      <w:r>
        <w:rPr>
          <w:rFonts w:ascii="Arial" w:hAnsi="Arial" w:cs="Arial"/>
          <w:color w:val="444444"/>
          <w:sz w:val="25"/>
          <w:szCs w:val="25"/>
        </w:rPr>
        <w:lastRenderedPageBreak/>
        <w:t>- Верховный Совет СССР – решения ЦК КПСС, областные советы – решения обкомов партии, районные советы – решения райкомов партии.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Хозяйственные реформы середины 1960-х гг.,  проведенные по инициативе тогдашнего Председателя Совета Министров СССР Алексея Николаевича Косыгина, провалились из-за того, что не были подкреплены соответствующими  политическими реформами. Снизились темпы экономического роста, крайне слабо развивались наукоемкие отрасли производства – микроэлектроника, биотехнология, информатика. Сохранялись экстенсивные методы хозяйствования, что во многом способствовало формированию затратной экономики. Складывалась теневая экономика (</w:t>
      </w:r>
      <w:r>
        <w:rPr>
          <w:rStyle w:val="a4"/>
          <w:rFonts w:ascii="Arial" w:hAnsi="Arial" w:cs="Arial"/>
          <w:color w:val="444444"/>
          <w:sz w:val="25"/>
          <w:szCs w:val="25"/>
        </w:rPr>
        <w:t>«Теневая экономика» -</w:t>
      </w:r>
      <w:r>
        <w:rPr>
          <w:rStyle w:val="apple-converted-space"/>
          <w:rFonts w:ascii="Arial" w:hAnsi="Arial" w:cs="Arial"/>
          <w:b/>
          <w:bCs/>
          <w:color w:val="444444"/>
          <w:sz w:val="25"/>
          <w:szCs w:val="25"/>
        </w:rPr>
        <w:t> </w:t>
      </w:r>
      <w:r>
        <w:rPr>
          <w:rStyle w:val="a5"/>
          <w:rFonts w:ascii="Arial" w:hAnsi="Arial" w:cs="Arial"/>
          <w:b/>
          <w:bCs/>
          <w:color w:val="444444"/>
          <w:sz w:val="25"/>
          <w:szCs w:val="25"/>
        </w:rPr>
        <w:t>система производства, действующая вопреки существующему законодательству, чаще всего нелегально</w:t>
      </w:r>
      <w:r>
        <w:rPr>
          <w:rFonts w:ascii="Arial" w:hAnsi="Arial" w:cs="Arial"/>
          <w:color w:val="444444"/>
          <w:sz w:val="25"/>
          <w:szCs w:val="25"/>
        </w:rPr>
        <w:t>).  По остаточному принципу финансировалась социальная сфера – медицина, образование, культура, жилищное строительство. Из-за скрытой инфляции снижался жизненный уровень населения. В обществе накапливался критический потенциал.</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Состояние здоровья Генсека резко ухудшилось в середине 1970-х гг. Л.И. Брежнев попал в книгу рекордов Гиннеса как единственный в то время человек на Земле, которого врачи шесть раз выводили из состояния клинической смерти. 10 ноября 1982 г. Л.И. Брежнев скончался.</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После смерти Л.И. Брежнева на посту Генерального секретаря ЦК КПСС пребывали Юрий Владимирович Андропов и Константин Устинович Черненко, каждый в среднем около года. После смерти К.У. Черненко, в марте 1985 г., новым Генеральным секретарем ЦК КПСС был избран относительно молодой (1931 г. рождения) , хорошо образованный (окончил юридический факультет МГУ им. М.В. Ломоносова и экономический факультет Ставропольского госуниверситета) партийный функционер Михаил Сергеевич Горбачев. Поскольку до избрания Генеральным секретарем М.С. Горбачев был секретарем ЦК КПСС по сельскому хозяйству и членом Политбюро, он прекрасно понимал, что страна находится в предкризисном состоянии: по производительности труда СССР отставал от США в промышленности в два раза,  в сельском хозяйстве – в четыре раза. Почти не росло промышленное производство, огромное количество зерна и продуктов питания закупались за границей. М.С. Горбачев начал реформу, получившую название</w:t>
      </w:r>
      <w:r>
        <w:rPr>
          <w:rStyle w:val="apple-converted-space"/>
          <w:rFonts w:ascii="Arial" w:hAnsi="Arial" w:cs="Arial"/>
          <w:color w:val="444444"/>
          <w:sz w:val="25"/>
          <w:szCs w:val="25"/>
        </w:rPr>
        <w:t> </w:t>
      </w:r>
      <w:r>
        <w:rPr>
          <w:rStyle w:val="a4"/>
          <w:rFonts w:ascii="Arial" w:hAnsi="Arial" w:cs="Arial"/>
          <w:color w:val="444444"/>
          <w:sz w:val="25"/>
          <w:szCs w:val="25"/>
        </w:rPr>
        <w:t>перестройка –</w:t>
      </w:r>
      <w:r>
        <w:rPr>
          <w:rStyle w:val="apple-converted-space"/>
          <w:rFonts w:ascii="Arial" w:hAnsi="Arial" w:cs="Arial"/>
          <w:b/>
          <w:bCs/>
          <w:i/>
          <w:iCs/>
          <w:color w:val="444444"/>
          <w:sz w:val="25"/>
          <w:szCs w:val="25"/>
        </w:rPr>
        <w:t> </w:t>
      </w:r>
      <w:r>
        <w:rPr>
          <w:rStyle w:val="a5"/>
          <w:rFonts w:ascii="Arial" w:hAnsi="Arial" w:cs="Arial"/>
          <w:b/>
          <w:bCs/>
          <w:color w:val="444444"/>
          <w:sz w:val="25"/>
          <w:szCs w:val="25"/>
        </w:rPr>
        <w:t>эволюционное преобразование всех сфер общественно-политической жизни и экономики страны.</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Перестройку условно можно разделить на несколько этапов. В 1985 г. был провозглашен курс на ускорение темпов социально-экономического развития страны. Но уже в 1986 г. стало ясным, что интенсифицировать (ускорять) развитие народного хозяйства невозможно без  существенных структурных перестроек, реформ управления, смены форм собственности. На втором этапе (1987 – 1988 гг.) М.С. </w:t>
      </w:r>
      <w:r>
        <w:rPr>
          <w:rFonts w:ascii="Arial" w:hAnsi="Arial" w:cs="Arial"/>
          <w:color w:val="444444"/>
          <w:sz w:val="25"/>
          <w:szCs w:val="25"/>
        </w:rPr>
        <w:lastRenderedPageBreak/>
        <w:t>Горбачев предпринимает попытки проведения некоторых структурных реформ. Разрешается частная собственность в сфере общественного питания и бытового обслуживания населения – появляются первые частные кафе и парикмахерские. Проводятся выборы хозяйственных руководителей – от директоров предприятия до мастеров участков. Начались техническое перевооружение предприятий,</w:t>
      </w:r>
      <w:r>
        <w:rPr>
          <w:rStyle w:val="apple-converted-space"/>
          <w:rFonts w:ascii="Arial" w:hAnsi="Arial" w:cs="Arial"/>
          <w:color w:val="444444"/>
          <w:sz w:val="25"/>
          <w:szCs w:val="25"/>
        </w:rPr>
        <w:t> </w:t>
      </w:r>
      <w:r>
        <w:rPr>
          <w:rStyle w:val="a4"/>
          <w:rFonts w:ascii="Arial" w:hAnsi="Arial" w:cs="Arial"/>
          <w:color w:val="444444"/>
          <w:sz w:val="25"/>
          <w:szCs w:val="25"/>
        </w:rPr>
        <w:t>конверсия (</w:t>
      </w:r>
      <w:r>
        <w:rPr>
          <w:rStyle w:val="a5"/>
          <w:rFonts w:ascii="Arial" w:hAnsi="Arial" w:cs="Arial"/>
          <w:b/>
          <w:bCs/>
          <w:color w:val="444444"/>
          <w:sz w:val="25"/>
          <w:szCs w:val="25"/>
        </w:rPr>
        <w:t>перевод на выпуск мирной продукции</w:t>
      </w:r>
      <w:r>
        <w:rPr>
          <w:rFonts w:ascii="Arial" w:hAnsi="Arial" w:cs="Arial"/>
          <w:color w:val="444444"/>
          <w:sz w:val="25"/>
          <w:szCs w:val="25"/>
        </w:rPr>
        <w:t>) предприятий военно-промышленного комплекса. Но должного экономического эффекта эти меры не принесли.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Лучше удались М.С. Горбачеву реформы общественно-политической жизни страны. Перестройка в экономике невозможна без серьезных политических реформ. Об этом Горбачев впервые заговорил на Пленуме ЦК КПСС в январе 1987 г. Изменения в политической системе готовились полтора года и были приняты ХIХ всесоюзной партийной конференцией летом 1988 г. Суть новаций состояла в том, что намечалась демократизация политической жизни: повышалась роль Советов, ограничивалось партийное вмешательство в хозяйственные и государственные дела, расширялись права союзных республик. Выдвигая эти предложения, Горбачев и его либерально настроенные соратники надеялись таким образом укрепить свои позиции в обществе в противовес партийным консерваторам, которые уже стали проявлять недовольство чрезмерным радикализмом реформ. Однако инициаторы преобразований вряд ли предвидели их долговременные последствия.</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В 1989 г. впервые в истории СССР были проведены альтернативные выборы народных депутатов, когда на один депутатский мандат претендовало несколько кандидатов. Из Конституции СССР 1976 г. была исключена 6-ая статья, провозглашавшая и конституционно закреплявшая руководящую и направляющую роль КПСС в жизни советского общества. В стране возрождалась многопартийность. Второй после КПСС партией, получившей официальную аккредитацию, стала ЛДПСС (либерально-демократическая партия Советского Союза), ныне ЛДПР, лидер В.В. Жириновский. С октября 1987 г. был взят курс на гласность во всех сферах, отменена цензура. Введен пост Президента СССР. 15 марта 1990 г. съездом народных депутатов СССР первым (и единственным, как оказалось) Президентом СССР был избран на альтернативной основе М.С. Горбачев.</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В обстановке растущей гласности политические реформы вызвали в стране невиданные изменения. Развернулась критика сталинизма, разоблачение преступлений сталинского режима, реабилитация жертв репрессий, в том числе лиц, проходивших по процессу различных «антипартийных группировок» - Н.И. Бухарин, А.И. Рыков, Г. Зиновьев, Г. Каменев, на что в свое время не решился Н.С. Хрущев. Критика сталинизма пошла вглубь, была выявлена его связь с существовавшей в СССР тоталитарной системой, а ее истоки обнаружены в политике времен </w:t>
      </w:r>
      <w:r>
        <w:rPr>
          <w:rFonts w:ascii="Arial" w:hAnsi="Arial" w:cs="Arial"/>
          <w:color w:val="444444"/>
          <w:sz w:val="25"/>
          <w:szCs w:val="25"/>
        </w:rPr>
        <w:lastRenderedPageBreak/>
        <w:t>гражданской войны.  Это бросило тень на Ленина. Критика стала затрагивать и его, и, стало быть, идейные и организационные основы коммунистической партии.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Генеральный секретарь ЦК КПСС, Президент СССР М.С. Горбачев стал лауреатом Нобелевской премии мира 1990 г. за невмешательство Советского Союза в процесс «бархатных» революций в социалистических странах Европы, вставших на путь возвращения к рыночной экономике и капиталистическим отношениям. М.С. Горбачев инициировал вывод советских войск из Афганистана 15 февраля 1989 г., воссоединение двух Германий – ФРГ и ГДР, за что стал почетным гражданином ФРГ. Ему удалось договориться с президентами США Р. Рейганом и Дж. Бушем-старшим о сокращении стратегических наступательных вооружений.</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Однако социально-экономическая ситуация в стране выходила из-под контроля центральной власти. Начались перебои с продовольствием и товарами первой необходимости, что повлекло за собой введение хорошо знакомых старшему поколению советских людей карточек на продовольственные товары, мыло и синтетические моющие средства. Гласность и демократизация вызвали всплеск активности националистических и сепаратистских элементов. В Прибалтике и в республиках Закавказья началось движение за выход из состава СССР. Положение усугублялось личным противостоянием М.С. Горбачева и Б.Н. Ельцина, начавшимся в октябре 1987 г., когда Б.Н. Ельцин, бывший первым секретарем Московского горкома КПСС, выступил с открытой критикой М.С. Горбачева на Пленуме ЦК, посвященном 70-летию Октябрьской революции. В 1990 г. Б.Н. Ельцин был избран Председателем Президиума Верховного Совета, а в июне 1991 г. – первым Президентом России.</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 xml:space="preserve">12 июня 1990 г. Первый съезд народных депутатов РСФСР почти единогласно принял «Декларацию о государственном суверенитете РСФСР», которая предусматривала расширение прав республики в составе СССР, определяла новый характер ее взаимоотношений с центром. После принятия этой декларации отношения российских властей с союзными стали обостряться, ибо последние не хотели реального расширения прав и самостоятельности какой-либо республики, тем более самой крупной. Усилению противостояния между ними способствовало и разное видение дальнейших экономических и политических преобразований в стране. Российское руководство не скрывало своего стремления трансформировать экономику на рыночных началах, покончить с единовластием КПСС. Консерваторы, преобладавшие в союзных властных структурах, всячески этому противились. М.С. Горбачев маневрировал. К осени 1990 г. казалось, что он склонен поддержать программу перехода к рыночной экономике «500 дней». Но, когда ее отверг Верховный Совет СССР, отдавший предпочтение программе главы союзного правительства Н.И. Рыжкова, не ставившей вопрос о переходе к рынку как непосредственную задачу, М.С. Горбачев предпочел сблизиться с консервативным крылом. В результате такого </w:t>
      </w:r>
      <w:r>
        <w:rPr>
          <w:rFonts w:ascii="Arial" w:hAnsi="Arial" w:cs="Arial"/>
          <w:color w:val="444444"/>
          <w:sz w:val="25"/>
          <w:szCs w:val="25"/>
        </w:rPr>
        <w:lastRenderedPageBreak/>
        <w:t>крена Горбачева демонстративно ушел в отставку министр иностранных дел СССР Э.А. Шеварднадзе, один из ближайших его соратников в проведении реформ, а на учрежденный пост вице-президента был избран ставленник партийно-государственной номенклатуры Г. Янаев. Н.И. Рыжкова на посту премьер-министра СССР сменил В. Павлов, в котором видели более сильную личность.</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Fonts w:ascii="Arial" w:hAnsi="Arial" w:cs="Arial"/>
          <w:color w:val="444444"/>
          <w:sz w:val="25"/>
          <w:szCs w:val="25"/>
        </w:rPr>
        <w:t>Пытаясь спасти СССР, М.С. Горбачев инициирует подписание нового Союзного договора, на который соглашаются 12 советских республик (кроме Прибалтийских). Однако, попытка переворота, предпринятая политическими противниками М.С. Горбачева 19 – 21 августа 1991 г., сорвала подписание этого документа. Практически все союзные республики в короткое время заявили о своей независимости. 8 декабря 1991 г. в Беловежской пуще (Вискули, Белоруссия) лидеры  России, Украины и Белоруссии заявили о денонсации (</w:t>
      </w:r>
      <w:r>
        <w:rPr>
          <w:rStyle w:val="a4"/>
          <w:rFonts w:ascii="Arial" w:hAnsi="Arial" w:cs="Arial"/>
          <w:color w:val="444444"/>
          <w:sz w:val="25"/>
          <w:szCs w:val="25"/>
        </w:rPr>
        <w:t>Денонсация –</w:t>
      </w:r>
      <w:r>
        <w:rPr>
          <w:rStyle w:val="apple-converted-space"/>
          <w:rFonts w:ascii="Arial" w:hAnsi="Arial" w:cs="Arial"/>
          <w:b/>
          <w:bCs/>
          <w:color w:val="444444"/>
          <w:sz w:val="25"/>
          <w:szCs w:val="25"/>
        </w:rPr>
        <w:t> </w:t>
      </w:r>
      <w:r>
        <w:rPr>
          <w:rStyle w:val="a5"/>
          <w:rFonts w:ascii="Arial" w:hAnsi="Arial" w:cs="Arial"/>
          <w:b/>
          <w:bCs/>
          <w:color w:val="444444"/>
          <w:sz w:val="25"/>
          <w:szCs w:val="25"/>
        </w:rPr>
        <w:t>отказ одной из сторон выполнять договор</w:t>
      </w:r>
      <w:r>
        <w:rPr>
          <w:rFonts w:ascii="Arial" w:hAnsi="Arial" w:cs="Arial"/>
          <w:color w:val="444444"/>
          <w:sz w:val="25"/>
          <w:szCs w:val="25"/>
        </w:rPr>
        <w:t>) Союзного договора 1922 г. и образовании СНГ – Содружества Независимых Государств, к которому несколько дней спустя присоединились среднеазиатские государства и Казахстан. 25 декабря 1991 г. в прямом эфире программы «Время» Центрального телевидения СССР (ныне 1-й канал) М.С. Горбачев заявил о добровольном уходе в отставку. Флаг СССР был спущен с Кремля и заменен трехцветным российским. Советский Союз перестал существовать, не дожив чуть больше года до своего 70-летнего юбилея. Так закончилась эпоха М.С. Горбачева.</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Style w:val="a4"/>
          <w:rFonts w:ascii="Arial" w:hAnsi="Arial" w:cs="Arial"/>
          <w:color w:val="444444"/>
          <w:sz w:val="25"/>
          <w:szCs w:val="25"/>
        </w:rPr>
        <w:t>Вопросы для самоконтроля.</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1.      Дайте свою версию развития СССР после смерти И.В. Сталина в случае прихода к власти любого другого лидера, кроме Н.С. Хрущева.</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2.      Выскажете свою оценку реформаторской деятельности Н.С. Хрущева.</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3.      Согласны ли вы с утвердившейся в современной российской историографии трактовке 1965-1985 гг. в истории нашей страны как эпохи «застоя»? Почему?</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4.      Какие из реформ М.С. Горбачева эффективны до сих пор в современной России?</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5.      Возможно ли было сохранение СССР в 1991 г.? При каких условиях?</w:t>
      </w:r>
    </w:p>
    <w:p w:rsidR="00E879D4" w:rsidRDefault="00E879D4" w:rsidP="00E879D4">
      <w:pPr>
        <w:pStyle w:val="a3"/>
        <w:spacing w:before="123" w:beforeAutospacing="0" w:after="123" w:afterAutospacing="0" w:line="370" w:lineRule="atLeast"/>
        <w:jc w:val="both"/>
        <w:rPr>
          <w:rFonts w:ascii="Arial" w:hAnsi="Arial" w:cs="Arial"/>
          <w:color w:val="444444"/>
          <w:sz w:val="25"/>
          <w:szCs w:val="25"/>
        </w:rPr>
      </w:pPr>
      <w:r>
        <w:rPr>
          <w:rStyle w:val="a4"/>
          <w:rFonts w:ascii="Arial" w:hAnsi="Arial" w:cs="Arial"/>
          <w:color w:val="444444"/>
          <w:sz w:val="25"/>
          <w:szCs w:val="25"/>
        </w:rPr>
        <w:t>Список рекомендованной литературы.</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1.      Вайль П., Генис А. Мир советского человека. – М., 2001.</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2.      Зубкова Е.Ю. Общество и реформы: 1945 – 1964 гг. – М., 1993.</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3.      На пороге кризиса. Нарастание застойных явлений в партии и обществе. – М., 1990.</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lastRenderedPageBreak/>
        <w:t>4.      Национальная политика России: История и современность. – М., 1997.</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5.      Пихоя Р.Г. Советский Союз: История власти. 1945 – 1991. – М., 1998.</w:t>
      </w:r>
    </w:p>
    <w:p w:rsidR="00E879D4" w:rsidRDefault="00E879D4" w:rsidP="00E879D4">
      <w:pPr>
        <w:pStyle w:val="a3"/>
        <w:spacing w:before="123" w:beforeAutospacing="0" w:after="123" w:afterAutospacing="0" w:line="370" w:lineRule="atLeast"/>
        <w:ind w:left="720"/>
        <w:jc w:val="both"/>
        <w:rPr>
          <w:rFonts w:ascii="Arial" w:hAnsi="Arial" w:cs="Arial"/>
          <w:color w:val="444444"/>
          <w:sz w:val="25"/>
          <w:szCs w:val="25"/>
        </w:rPr>
      </w:pPr>
      <w:r>
        <w:rPr>
          <w:rFonts w:ascii="Arial" w:hAnsi="Arial" w:cs="Arial"/>
          <w:color w:val="444444"/>
          <w:sz w:val="25"/>
          <w:szCs w:val="25"/>
        </w:rPr>
        <w:t>6.      Хлевнюк О.В. Политбюро: Механизмы политической власти. – М., 1997.</w:t>
      </w:r>
    </w:p>
    <w:p w:rsidR="00D50020" w:rsidRPr="00E879D4" w:rsidRDefault="00D50020" w:rsidP="00E879D4">
      <w:pPr>
        <w:jc w:val="both"/>
      </w:pPr>
    </w:p>
    <w:sectPr w:rsidR="00D50020" w:rsidRPr="00E879D4"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57310"/>
    <w:multiLevelType w:val="multilevel"/>
    <w:tmpl w:val="F5C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A67CC"/>
    <w:multiLevelType w:val="multilevel"/>
    <w:tmpl w:val="AFD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6E1C78"/>
    <w:multiLevelType w:val="multilevel"/>
    <w:tmpl w:val="DC44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830CF6"/>
    <w:rsid w:val="00153234"/>
    <w:rsid w:val="00264878"/>
    <w:rsid w:val="004C7E8B"/>
    <w:rsid w:val="00695782"/>
    <w:rsid w:val="00830CF6"/>
    <w:rsid w:val="0084217B"/>
    <w:rsid w:val="0084369B"/>
    <w:rsid w:val="009819BA"/>
    <w:rsid w:val="0098416A"/>
    <w:rsid w:val="0099698B"/>
    <w:rsid w:val="00A20E10"/>
    <w:rsid w:val="00B742B6"/>
    <w:rsid w:val="00BC5570"/>
    <w:rsid w:val="00D003AB"/>
    <w:rsid w:val="00D50020"/>
    <w:rsid w:val="00D62FCA"/>
    <w:rsid w:val="00E879D4"/>
    <w:rsid w:val="00EC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 w:type="paragraph" w:styleId="HTML">
    <w:name w:val="HTML Preformatted"/>
    <w:basedOn w:val="a"/>
    <w:link w:val="HTML0"/>
    <w:uiPriority w:val="99"/>
    <w:semiHidden/>
    <w:unhideWhenUsed/>
    <w:rsid w:val="00B7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42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36766">
      <w:bodyDiv w:val="1"/>
      <w:marLeft w:val="0"/>
      <w:marRight w:val="0"/>
      <w:marTop w:val="0"/>
      <w:marBottom w:val="0"/>
      <w:divBdr>
        <w:top w:val="none" w:sz="0" w:space="0" w:color="auto"/>
        <w:left w:val="none" w:sz="0" w:space="0" w:color="auto"/>
        <w:bottom w:val="none" w:sz="0" w:space="0" w:color="auto"/>
        <w:right w:val="none" w:sz="0" w:space="0" w:color="auto"/>
      </w:divBdr>
    </w:div>
    <w:div w:id="181019004">
      <w:bodyDiv w:val="1"/>
      <w:marLeft w:val="0"/>
      <w:marRight w:val="0"/>
      <w:marTop w:val="0"/>
      <w:marBottom w:val="0"/>
      <w:divBdr>
        <w:top w:val="none" w:sz="0" w:space="0" w:color="auto"/>
        <w:left w:val="none" w:sz="0" w:space="0" w:color="auto"/>
        <w:bottom w:val="none" w:sz="0" w:space="0" w:color="auto"/>
        <w:right w:val="none" w:sz="0" w:space="0" w:color="auto"/>
      </w:divBdr>
    </w:div>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90553097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124539523">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 w:id="20911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4439</Words>
  <Characters>25305</Characters>
  <Application>Microsoft Office Word</Application>
  <DocSecurity>0</DocSecurity>
  <Lines>210</Lines>
  <Paragraphs>59</Paragraphs>
  <ScaleCrop>false</ScaleCrop>
  <Company>Microsoft</Company>
  <LinksUpToDate>false</LinksUpToDate>
  <CharactersWithSpaces>29685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14</cp:revision>
  <dcterms:created xsi:type="dcterms:W3CDTF">2014-01-10T11:40:00Z</dcterms:created>
  <dcterms:modified xsi:type="dcterms:W3CDTF">2014-01-10T12:42:00Z</dcterms:modified>
</cp:coreProperties>
</file>